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B847" w14:textId="77777777" w:rsidR="00B62176" w:rsidRDefault="000F48A3">
      <w:r>
        <w:t xml:space="preserve">                       Baby Sharon Committee meeting March 26, 2024</w:t>
      </w:r>
    </w:p>
    <w:p w14:paraId="35D16059" w14:textId="77777777" w:rsidR="000F48A3" w:rsidRDefault="000F48A3">
      <w:r>
        <w:t>Present on the zoom call were committee members Richard Emmel. Mark Pearson, Dan Hennessy, Al Adams and Patrick Casey, with Jacob Grummer of the ACH Social Work Department</w:t>
      </w:r>
    </w:p>
    <w:p w14:paraId="3C6A0708" w14:textId="77777777" w:rsidR="009B6E66" w:rsidRDefault="008378F3">
      <w:pPr>
        <w:rPr>
          <w:b/>
        </w:rPr>
      </w:pPr>
      <w:r w:rsidRPr="009B6E66">
        <w:rPr>
          <w:b/>
        </w:rPr>
        <w:t>Case #1</w:t>
      </w:r>
      <w:r w:rsidR="007903D5">
        <w:rPr>
          <w:b/>
        </w:rPr>
        <w:t>:</w:t>
      </w:r>
      <w:r w:rsidR="009B6E66">
        <w:t xml:space="preserve"> </w:t>
      </w:r>
      <w:r>
        <w:t xml:space="preserve">This case involves a </w:t>
      </w:r>
      <w:r w:rsidR="007903D5">
        <w:t>2-year-old</w:t>
      </w:r>
      <w:r>
        <w:t xml:space="preserve"> patient</w:t>
      </w:r>
      <w:r w:rsidR="000F48A3">
        <w:t xml:space="preserve"> with diagnoses of Bronchopulmonary dysplasia, pulmonary hypertension, and feeding problems among several other diagnoses.</w:t>
      </w:r>
      <w:r>
        <w:t xml:space="preserve"> </w:t>
      </w:r>
      <w:r w:rsidR="000F48A3">
        <w:t>This child was inpatient at ACH for 16 months from October, 2022 until February, 2024.</w:t>
      </w:r>
      <w:r>
        <w:t xml:space="preserve">  During hospitalization, patient went through guardianship issues ultimately going to grandparents.  Due to this change, the grandparents have had to change their whole lives which </w:t>
      </w:r>
      <w:r w:rsidR="00FF6264">
        <w:t>affected</w:t>
      </w:r>
      <w:r>
        <w:t xml:space="preserve"> their financial/employment status.  Grandmother is now the full time caregiver while grandfather is </w:t>
      </w:r>
      <w:r w:rsidR="000F48A3">
        <w:t xml:space="preserve">the </w:t>
      </w:r>
      <w:r>
        <w:t>only employed member of the household.  They also care for patient’s sibling.   Patient is trach/vent dependent.  This required their home to meet certain criteria and expectations.  They initially failed the inspection as the outlets in the home were not grounded as required.  Th</w:t>
      </w:r>
      <w:r w:rsidR="00FF6264">
        <w:t>is resulted in a $1500 cost for electrical updates, which placed a burden on the family, as they were unable to cover their bills.  A financial request</w:t>
      </w:r>
      <w:r w:rsidR="009B6E66">
        <w:t xml:space="preserve"> for $970.97 ($270.73 for gas, $200.24 for water, and $500 for car note) is being requested to help family get back on track.   </w:t>
      </w:r>
      <w:r w:rsidR="009B6E66" w:rsidRPr="009B6E66">
        <w:rPr>
          <w:b/>
        </w:rPr>
        <w:t>TOTAL ASK $970.97</w:t>
      </w:r>
    </w:p>
    <w:p w14:paraId="4A9C896F" w14:textId="77777777" w:rsidR="009B6E66" w:rsidRDefault="009B6E66">
      <w:pPr>
        <w:rPr>
          <w:b/>
        </w:rPr>
      </w:pPr>
    </w:p>
    <w:p w14:paraId="725144C2" w14:textId="77777777" w:rsidR="009B6E66" w:rsidRPr="007903D5" w:rsidRDefault="009B6E66">
      <w:pPr>
        <w:rPr>
          <w:b/>
        </w:rPr>
      </w:pPr>
      <w:r>
        <w:rPr>
          <w:b/>
        </w:rPr>
        <w:t>Case #2</w:t>
      </w:r>
      <w:r w:rsidR="007903D5">
        <w:rPr>
          <w:b/>
        </w:rPr>
        <w:t>:</w:t>
      </w:r>
      <w:r>
        <w:rPr>
          <w:b/>
        </w:rPr>
        <w:t xml:space="preserve">  </w:t>
      </w:r>
      <w:r w:rsidRPr="009B6E66">
        <w:t xml:space="preserve">This </w:t>
      </w:r>
      <w:r>
        <w:t xml:space="preserve">case involves a </w:t>
      </w:r>
      <w:r w:rsidR="007903D5">
        <w:t>5-year-old</w:t>
      </w:r>
      <w:r>
        <w:t xml:space="preserve"> complex care patient</w:t>
      </w:r>
      <w:r w:rsidR="000F48A3">
        <w:t xml:space="preserve"> with multiple diagnoses including intracerebral hemorrhage, Retinopathy of prematurity, optic nerve hypoplasia among several other diagnoses.</w:t>
      </w:r>
      <w:r w:rsidR="007903D5">
        <w:t xml:space="preserve"> Family was denied TEFRA, patient’s caregiver</w:t>
      </w:r>
      <w:r w:rsidR="00684031">
        <w:t xml:space="preserve"> had to quit job and go back on </w:t>
      </w:r>
      <w:r w:rsidR="007903D5">
        <w:t>Medicaid</w:t>
      </w:r>
      <w:r w:rsidR="00684031">
        <w:t xml:space="preserve"> in order for </w:t>
      </w:r>
      <w:r w:rsidR="007903D5">
        <w:t xml:space="preserve">patient’s formulas and supplies from the DME company and for developmental therapies.  While Medicaid was inactive, patient’s caregiver had to pay out of pocket for these needs.  Caregiver has now received an invoice for the therapy services that were not paid by Medicaid and they do not have the means to pay off this debt.   We are requesting $1950.00 for the therapy services.    </w:t>
      </w:r>
      <w:r w:rsidR="007903D5" w:rsidRPr="007903D5">
        <w:rPr>
          <w:b/>
        </w:rPr>
        <w:t>TOTAL ASK: $1950.00</w:t>
      </w:r>
    </w:p>
    <w:p w14:paraId="32C7B3B9" w14:textId="77777777" w:rsidR="007903D5" w:rsidRDefault="007903D5"/>
    <w:p w14:paraId="324693C1" w14:textId="77777777" w:rsidR="007903D5" w:rsidRDefault="007903D5">
      <w:pPr>
        <w:rPr>
          <w:b/>
        </w:rPr>
      </w:pPr>
      <w:r w:rsidRPr="007903D5">
        <w:rPr>
          <w:b/>
        </w:rPr>
        <w:t xml:space="preserve">Case #3:  </w:t>
      </w:r>
      <w:r w:rsidRPr="00493F02">
        <w:t>This case involves a 17-year-old patient who was involved in a major ATV accident</w:t>
      </w:r>
      <w:r w:rsidR="000F48A3">
        <w:t xml:space="preserve"> with resulting traumatic brain injury. </w:t>
      </w:r>
      <w:r w:rsidR="00493F02" w:rsidRPr="00493F02">
        <w:t xml:space="preserve">Patient is now trach dependent and is trying to qualify for inpatient rehab services. </w:t>
      </w:r>
      <w:r w:rsidR="00493F02">
        <w:t xml:space="preserve"> Pt will likely be inpatient for several more months. </w:t>
      </w:r>
      <w:r w:rsidR="000F48A3">
        <w:t xml:space="preserve"> Patient’s mother has</w:t>
      </w:r>
      <w:r w:rsidR="00493F02" w:rsidRPr="00493F02">
        <w:t xml:space="preserve"> been bedside during patient’s hospitalization and had not been able to work.   Family i</w:t>
      </w:r>
      <w:r w:rsidR="00493F02">
        <w:t xml:space="preserve">s seeking assistance with their electric ($232.30) and phone ($592.61) bills.  </w:t>
      </w:r>
      <w:r w:rsidR="00493F02" w:rsidRPr="00493F02">
        <w:rPr>
          <w:b/>
        </w:rPr>
        <w:t>TOTAL ASK:  $824.91</w:t>
      </w:r>
    </w:p>
    <w:p w14:paraId="589F1AE5" w14:textId="77777777" w:rsidR="000F48A3" w:rsidRPr="00493F02" w:rsidRDefault="000F48A3">
      <w:pPr>
        <w:rPr>
          <w:b/>
        </w:rPr>
      </w:pPr>
      <w:r>
        <w:rPr>
          <w:b/>
        </w:rPr>
        <w:t>All committee members gave approval of every requests at the funding level requested.</w:t>
      </w:r>
    </w:p>
    <w:sectPr w:rsidR="000F48A3" w:rsidRPr="00493F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30BF" w14:textId="77777777" w:rsidR="00F33437" w:rsidRDefault="00F33437" w:rsidP="008378F3">
      <w:pPr>
        <w:spacing w:after="0" w:line="240" w:lineRule="auto"/>
      </w:pPr>
      <w:r>
        <w:separator/>
      </w:r>
    </w:p>
  </w:endnote>
  <w:endnote w:type="continuationSeparator" w:id="0">
    <w:p w14:paraId="3C146BF9" w14:textId="77777777" w:rsidR="00F33437" w:rsidRDefault="00F33437" w:rsidP="0083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4CCD" w14:textId="77777777" w:rsidR="00F33437" w:rsidRDefault="00F33437" w:rsidP="008378F3">
      <w:pPr>
        <w:spacing w:after="0" w:line="240" w:lineRule="auto"/>
      </w:pPr>
      <w:r>
        <w:separator/>
      </w:r>
    </w:p>
  </w:footnote>
  <w:footnote w:type="continuationSeparator" w:id="0">
    <w:p w14:paraId="40736E0C" w14:textId="77777777" w:rsidR="00F33437" w:rsidRDefault="00F33437" w:rsidP="0083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4E4" w14:textId="77777777" w:rsidR="008378F3" w:rsidRDefault="008378F3">
    <w:pPr>
      <w:pStyle w:val="Header"/>
    </w:pPr>
    <w:r>
      <w:t>Baby Sharon Case Summaries March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zE0MDcyMDcxsTRW0lEKTi0uzszPAykwrAUAZwBMNSwAAAA="/>
  </w:docVars>
  <w:rsids>
    <w:rsidRoot w:val="008378F3"/>
    <w:rsid w:val="000F48A3"/>
    <w:rsid w:val="00370B42"/>
    <w:rsid w:val="00493F02"/>
    <w:rsid w:val="00684031"/>
    <w:rsid w:val="007628FD"/>
    <w:rsid w:val="007903D5"/>
    <w:rsid w:val="008378F3"/>
    <w:rsid w:val="009B6E66"/>
    <w:rsid w:val="00B62176"/>
    <w:rsid w:val="00F33437"/>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BE40"/>
  <w15:chartTrackingRefBased/>
  <w15:docId w15:val="{221C0EBE-3FC7-4623-89FB-7262B33B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F3"/>
  </w:style>
  <w:style w:type="paragraph" w:styleId="Footer">
    <w:name w:val="footer"/>
    <w:basedOn w:val="Normal"/>
    <w:link w:val="FooterChar"/>
    <w:uiPriority w:val="99"/>
    <w:unhideWhenUsed/>
    <w:rsid w:val="0083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Children's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Molly A</dc:creator>
  <cp:keywords/>
  <dc:description/>
  <cp:lastModifiedBy>Richard Emmel</cp:lastModifiedBy>
  <cp:revision>2</cp:revision>
  <dcterms:created xsi:type="dcterms:W3CDTF">2024-03-26T22:02:00Z</dcterms:created>
  <dcterms:modified xsi:type="dcterms:W3CDTF">2024-03-26T22:02:00Z</dcterms:modified>
</cp:coreProperties>
</file>